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740" w:rsidRDefault="007B6CA3" w:rsidP="006E6985">
      <w:pPr>
        <w:jc w:val="center"/>
        <w:rPr>
          <w:b/>
          <w:sz w:val="28"/>
        </w:rPr>
      </w:pPr>
      <w:r>
        <w:rPr>
          <w:b/>
          <w:sz w:val="28"/>
        </w:rPr>
        <w:t>Analyse des é</w:t>
      </w:r>
      <w:r w:rsidR="00B83176">
        <w:rPr>
          <w:b/>
          <w:sz w:val="28"/>
        </w:rPr>
        <w:t>léments minéraux</w:t>
      </w:r>
      <w:r w:rsidR="006E6985" w:rsidRPr="006E6985">
        <w:rPr>
          <w:b/>
          <w:sz w:val="28"/>
        </w:rPr>
        <w:t xml:space="preserve"> - Laboratoire d’analyse de PSH</w:t>
      </w:r>
    </w:p>
    <w:p w:rsidR="000B78BE" w:rsidRDefault="000B78BE" w:rsidP="006E6985">
      <w:pPr>
        <w:jc w:val="center"/>
        <w:rPr>
          <w:b/>
          <w:sz w:val="28"/>
        </w:rPr>
      </w:pPr>
    </w:p>
    <w:p w:rsidR="00B83176" w:rsidRDefault="007B6CA3" w:rsidP="006C5F60">
      <w:pPr>
        <w:jc w:val="both"/>
        <w:rPr>
          <w:sz w:val="24"/>
        </w:rPr>
      </w:pPr>
      <w:r>
        <w:rPr>
          <w:sz w:val="24"/>
        </w:rPr>
        <w:t>L</w:t>
      </w:r>
      <w:r w:rsidR="00B83176">
        <w:rPr>
          <w:sz w:val="24"/>
        </w:rPr>
        <w:t xml:space="preserve">es éléments minéraux </w:t>
      </w:r>
      <w:r>
        <w:rPr>
          <w:sz w:val="24"/>
        </w:rPr>
        <w:t xml:space="preserve">(K, </w:t>
      </w:r>
      <w:proofErr w:type="gramStart"/>
      <w:r>
        <w:rPr>
          <w:sz w:val="24"/>
        </w:rPr>
        <w:t>Ca</w:t>
      </w:r>
      <w:proofErr w:type="gramEnd"/>
      <w:r>
        <w:rPr>
          <w:sz w:val="24"/>
        </w:rPr>
        <w:t xml:space="preserve">, </w:t>
      </w:r>
      <w:r w:rsidR="00344B1A">
        <w:rPr>
          <w:sz w:val="24"/>
        </w:rPr>
        <w:t xml:space="preserve">Mg, P, …) </w:t>
      </w:r>
      <w:r>
        <w:rPr>
          <w:sz w:val="24"/>
        </w:rPr>
        <w:t xml:space="preserve">sont </w:t>
      </w:r>
      <w:r w:rsidR="00344B1A">
        <w:rPr>
          <w:sz w:val="24"/>
        </w:rPr>
        <w:t>quantifiés</w:t>
      </w:r>
      <w:r w:rsidR="00344B1A" w:rsidRPr="00344B1A">
        <w:rPr>
          <w:sz w:val="24"/>
        </w:rPr>
        <w:t xml:space="preserve"> </w:t>
      </w:r>
      <w:r w:rsidR="00637448">
        <w:rPr>
          <w:sz w:val="24"/>
        </w:rPr>
        <w:t>par fluorescence X</w:t>
      </w:r>
      <w:r w:rsidR="00344B1A">
        <w:rPr>
          <w:sz w:val="24"/>
        </w:rPr>
        <w:t xml:space="preserve"> avec l’analyseur </w:t>
      </w:r>
      <w:r w:rsidR="00344B1A" w:rsidRPr="00344B1A">
        <w:rPr>
          <w:sz w:val="24"/>
        </w:rPr>
        <w:t xml:space="preserve">S1 Titan 800 de </w:t>
      </w:r>
      <w:proofErr w:type="spellStart"/>
      <w:r w:rsidR="00344B1A" w:rsidRPr="00344B1A">
        <w:rPr>
          <w:sz w:val="24"/>
        </w:rPr>
        <w:t>Bruker</w:t>
      </w:r>
      <w:proofErr w:type="spellEnd"/>
      <w:r w:rsidR="00344B1A">
        <w:rPr>
          <w:sz w:val="24"/>
        </w:rPr>
        <w:t>, à partir de poudre végétale sèche (~ 0,5 cm d’épaisseur dans la coupelle</w:t>
      </w:r>
      <w:r w:rsidR="006C5F60">
        <w:rPr>
          <w:sz w:val="24"/>
        </w:rPr>
        <w:t xml:space="preserve"> de mesure</w:t>
      </w:r>
      <w:r w:rsidR="00344B1A">
        <w:rPr>
          <w:sz w:val="24"/>
        </w:rPr>
        <w:t>)</w:t>
      </w:r>
      <w:r>
        <w:rPr>
          <w:sz w:val="24"/>
        </w:rPr>
        <w:t>.</w:t>
      </w:r>
    </w:p>
    <w:p w:rsidR="006E6985" w:rsidRDefault="00B83176" w:rsidP="00B83176">
      <w:pPr>
        <w:rPr>
          <w:sz w:val="24"/>
        </w:rPr>
      </w:pPr>
      <w:r>
        <w:rPr>
          <w:sz w:val="24"/>
        </w:rPr>
        <w:t>L</w:t>
      </w:r>
      <w:r w:rsidRPr="00B83176">
        <w:rPr>
          <w:sz w:val="24"/>
        </w:rPr>
        <w:t xml:space="preserve">'irradiation </w:t>
      </w:r>
      <w:r w:rsidR="00344B1A">
        <w:rPr>
          <w:sz w:val="24"/>
        </w:rPr>
        <w:t>d</w:t>
      </w:r>
      <w:r w:rsidR="00522EE2">
        <w:rPr>
          <w:sz w:val="24"/>
        </w:rPr>
        <w:t>e</w:t>
      </w:r>
      <w:r w:rsidR="00344B1A">
        <w:rPr>
          <w:sz w:val="24"/>
        </w:rPr>
        <w:t xml:space="preserve"> </w:t>
      </w:r>
      <w:r w:rsidR="00522EE2">
        <w:rPr>
          <w:sz w:val="24"/>
        </w:rPr>
        <w:t>l’</w:t>
      </w:r>
      <w:r w:rsidR="00344B1A">
        <w:rPr>
          <w:sz w:val="24"/>
        </w:rPr>
        <w:t xml:space="preserve">échantillon </w:t>
      </w:r>
      <w:r w:rsidRPr="00B83176">
        <w:rPr>
          <w:sz w:val="24"/>
        </w:rPr>
        <w:t>par un faisceau de rayons X primaire</w:t>
      </w:r>
      <w:r w:rsidR="00522EE2">
        <w:rPr>
          <w:sz w:val="24"/>
        </w:rPr>
        <w:t>,</w:t>
      </w:r>
      <w:r w:rsidRPr="00B83176">
        <w:rPr>
          <w:sz w:val="24"/>
        </w:rPr>
        <w:t xml:space="preserve"> depuis un tube à rayons X</w:t>
      </w:r>
      <w:r w:rsidR="00522EE2">
        <w:rPr>
          <w:sz w:val="24"/>
        </w:rPr>
        <w:t>,</w:t>
      </w:r>
      <w:r w:rsidRPr="00B83176">
        <w:rPr>
          <w:sz w:val="24"/>
        </w:rPr>
        <w:t xml:space="preserve"> provoque l'émission de rayons X fluorescents dotés d'énergies discrètes caractéristiques des éléments </w:t>
      </w:r>
      <w:r w:rsidR="007B6CA3">
        <w:rPr>
          <w:sz w:val="24"/>
        </w:rPr>
        <w:t xml:space="preserve">minéraux </w:t>
      </w:r>
      <w:r w:rsidRPr="00B83176">
        <w:rPr>
          <w:sz w:val="24"/>
        </w:rPr>
        <w:t>présents dans l'échantillon.</w:t>
      </w:r>
    </w:p>
    <w:p w:rsidR="006C5F60" w:rsidRPr="006E6985" w:rsidRDefault="006C5F60" w:rsidP="006C5F60">
      <w:pPr>
        <w:jc w:val="both"/>
        <w:rPr>
          <w:sz w:val="24"/>
        </w:rPr>
      </w:pPr>
      <w:r>
        <w:rPr>
          <w:sz w:val="24"/>
        </w:rPr>
        <w:t>Pour chaque matrice, les résultats obtenus sont a</w:t>
      </w:r>
      <w:bookmarkStart w:id="0" w:name="_GoBack"/>
      <w:bookmarkEnd w:id="0"/>
      <w:r>
        <w:rPr>
          <w:sz w:val="24"/>
        </w:rPr>
        <w:t>justés à l’aide d’une régression obtenue par comparaison des résultats ICP-MS et mesure XRF.</w:t>
      </w:r>
    </w:p>
    <w:sectPr w:rsidR="006C5F60" w:rsidRPr="006E6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0B"/>
    <w:rsid w:val="000B78BE"/>
    <w:rsid w:val="00326401"/>
    <w:rsid w:val="00344B1A"/>
    <w:rsid w:val="00522EE2"/>
    <w:rsid w:val="00637448"/>
    <w:rsid w:val="00694740"/>
    <w:rsid w:val="006C5F60"/>
    <w:rsid w:val="006E6985"/>
    <w:rsid w:val="007B6CA3"/>
    <w:rsid w:val="00B83176"/>
    <w:rsid w:val="00EA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6E6CF5"/>
  <w15:chartTrackingRefBased/>
  <w15:docId w15:val="{778A1222-18F8-49DA-84C9-44791304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Serino</dc:creator>
  <cp:keywords/>
  <dc:description/>
  <cp:lastModifiedBy>Doriane Bancel</cp:lastModifiedBy>
  <cp:revision>3</cp:revision>
  <dcterms:created xsi:type="dcterms:W3CDTF">2022-01-13T14:11:00Z</dcterms:created>
  <dcterms:modified xsi:type="dcterms:W3CDTF">2022-01-13T14:50:00Z</dcterms:modified>
</cp:coreProperties>
</file>